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383F4626"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D82CE0">
        <w:rPr>
          <w:rFonts w:ascii="Arial" w:hAnsi="Arial" w:cs="Arial"/>
          <w:b w:val="0"/>
          <w:sz w:val="22"/>
        </w:rPr>
        <w:t>8</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6147E4" w:rsidRPr="006147E4">
        <w:rPr>
          <w:rFonts w:ascii="Arial" w:hAnsi="Arial" w:cs="Arial"/>
          <w:b w:val="0"/>
          <w:sz w:val="22"/>
        </w:rPr>
        <w:t>R2-220565</w:t>
      </w:r>
      <w:r w:rsidR="006147E4">
        <w:rPr>
          <w:rFonts w:ascii="Arial" w:hAnsi="Arial" w:cs="Arial"/>
          <w:b w:val="0"/>
          <w:sz w:val="22"/>
        </w:rPr>
        <w:t>3</w:t>
      </w:r>
    </w:p>
    <w:p w14:paraId="1EEB057A" w14:textId="55B6A13F"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D82CE0">
        <w:rPr>
          <w:rFonts w:ascii="Arial" w:hAnsi="Arial" w:cs="Arial"/>
          <w:b w:val="0"/>
          <w:sz w:val="22"/>
        </w:rPr>
        <w:t>May</w:t>
      </w:r>
      <w:r w:rsidR="00B62506">
        <w:rPr>
          <w:rFonts w:ascii="Arial" w:hAnsi="Arial" w:cs="Arial"/>
          <w:b w:val="0"/>
          <w:sz w:val="22"/>
        </w:rPr>
        <w:t xml:space="preserve"> </w:t>
      </w:r>
      <w:r w:rsidR="00D82CE0">
        <w:rPr>
          <w:rFonts w:ascii="Arial" w:hAnsi="Arial" w:cs="Arial"/>
          <w:b w:val="0"/>
          <w:sz w:val="22"/>
        </w:rPr>
        <w:t>09</w:t>
      </w:r>
      <w:r w:rsidR="001244AA">
        <w:rPr>
          <w:rFonts w:ascii="Arial" w:hAnsi="Arial" w:cs="Arial"/>
          <w:b w:val="0"/>
          <w:sz w:val="22"/>
        </w:rPr>
        <w:t xml:space="preserve"> – </w:t>
      </w:r>
      <w:r w:rsidR="00D82CE0">
        <w:rPr>
          <w:rFonts w:ascii="Arial" w:hAnsi="Arial" w:cs="Arial"/>
          <w:b w:val="0"/>
          <w:sz w:val="22"/>
        </w:rPr>
        <w:t>May</w:t>
      </w:r>
      <w:r w:rsidR="001244AA">
        <w:rPr>
          <w:rFonts w:ascii="Arial" w:hAnsi="Arial" w:cs="Arial"/>
          <w:b w:val="0"/>
          <w:sz w:val="22"/>
        </w:rPr>
        <w:t xml:space="preserve"> </w:t>
      </w:r>
      <w:r w:rsidR="00D82CE0">
        <w:rPr>
          <w:rFonts w:ascii="Arial" w:hAnsi="Arial" w:cs="Arial"/>
          <w:b w:val="0"/>
          <w:sz w:val="22"/>
        </w:rPr>
        <w:t>20</w:t>
      </w:r>
      <w:r w:rsidR="001244AA">
        <w:rPr>
          <w:rFonts w:ascii="Arial" w:hAnsi="Arial" w:cs="Arial"/>
          <w:b w:val="0"/>
          <w:sz w:val="22"/>
        </w:rPr>
        <w:t>, 202</w:t>
      </w:r>
      <w:r w:rsidR="00CD781B">
        <w:rPr>
          <w:rFonts w:ascii="Arial" w:hAnsi="Arial" w:cs="Arial"/>
          <w:b w:val="0"/>
          <w:sz w:val="22"/>
        </w:rPr>
        <w:t>2</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61B79B2A"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244AA" w:rsidRPr="00477F7E">
        <w:rPr>
          <w:rFonts w:ascii="Arial" w:hAnsi="Arial" w:cs="Arial"/>
          <w:sz w:val="22"/>
        </w:rPr>
        <w:t>[</w:t>
      </w:r>
      <w:r w:rsidR="003D7320">
        <w:rPr>
          <w:rFonts w:ascii="Arial" w:hAnsi="Arial" w:cs="Arial"/>
          <w:b w:val="0"/>
          <w:sz w:val="22"/>
        </w:rPr>
        <w:t>6</w:t>
      </w:r>
      <w:r w:rsidR="001244AA">
        <w:rPr>
          <w:rFonts w:ascii="Arial" w:hAnsi="Arial" w:cs="Arial"/>
          <w:b w:val="0"/>
          <w:sz w:val="22"/>
        </w:rPr>
        <w:t>.</w:t>
      </w:r>
      <w:r w:rsidR="00247B67">
        <w:rPr>
          <w:rFonts w:ascii="Arial" w:hAnsi="Arial" w:cs="Arial"/>
          <w:b w:val="0"/>
          <w:sz w:val="22"/>
        </w:rPr>
        <w:t>9.3.2</w:t>
      </w:r>
      <w:r w:rsidR="001244AA" w:rsidRPr="00477F7E">
        <w:rPr>
          <w:rFonts w:ascii="Arial" w:hAnsi="Arial" w:cs="Arial"/>
          <w:b w:val="0"/>
          <w:sz w:val="22"/>
        </w:rPr>
        <w:t>] [</w:t>
      </w:r>
      <w:r w:rsidR="00247B67">
        <w:rPr>
          <w:rFonts w:ascii="Arial" w:hAnsi="Arial" w:cs="Arial"/>
          <w:b w:val="0"/>
          <w:sz w:val="22"/>
          <w:lang w:val="en-US"/>
        </w:rPr>
        <w:t>RLM and BFD Relaxation</w:t>
      </w:r>
      <w:r w:rsidR="001244AA"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BC3981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47B67" w:rsidRPr="00247B67">
        <w:rPr>
          <w:rFonts w:ascii="Arial" w:hAnsi="Arial" w:cs="Arial"/>
          <w:b w:val="0"/>
          <w:bCs/>
          <w:sz w:val="22"/>
          <w:lang w:val="en-US"/>
        </w:rPr>
        <w:t>Enhanced NR UE Power Save - RLM/BFD Measurement Relaxation Indication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49AE701D" w:rsidR="00D53F16" w:rsidRDefault="00D53F16" w:rsidP="00D53F16">
      <w:pPr>
        <w:pStyle w:val="Heading1"/>
      </w:pPr>
      <w:r>
        <w:t>Introduction</w:t>
      </w:r>
    </w:p>
    <w:p w14:paraId="440FEB84" w14:textId="7EAB372F" w:rsidR="00B65FF8" w:rsidRDefault="00B65FF8" w:rsidP="00B65FF8">
      <w:pPr>
        <w:rPr>
          <w:lang w:val="en-GB" w:eastAsia="zh-CN"/>
        </w:rPr>
      </w:pPr>
      <w:r>
        <w:rPr>
          <w:lang w:val="en-GB" w:eastAsia="zh-CN"/>
        </w:rPr>
        <w:t>In the last RAN2#117-e meeting, the following working agreement was agreed [1].</w:t>
      </w:r>
    </w:p>
    <w:p w14:paraId="52328AB5" w14:textId="77777777" w:rsidR="00B65FF8" w:rsidRPr="00B65FF8" w:rsidRDefault="00B65FF8" w:rsidP="00B65FF8">
      <w:pPr>
        <w:pStyle w:val="Agreement"/>
        <w:numPr>
          <w:ilvl w:val="0"/>
          <w:numId w:val="0"/>
        </w:numPr>
        <w:ind w:left="1619"/>
        <w:rPr>
          <w:i/>
          <w:iCs/>
        </w:rPr>
      </w:pPr>
      <w:r w:rsidRPr="00B65FF8">
        <w:rPr>
          <w:i/>
          <w:iCs/>
        </w:rPr>
        <w:t xml:space="preserve">Working Agreement: </w:t>
      </w:r>
    </w:p>
    <w:p w14:paraId="7800307F" w14:textId="77777777" w:rsidR="00B65FF8" w:rsidRPr="00B65FF8" w:rsidRDefault="00B65FF8" w:rsidP="00B65FF8">
      <w:pPr>
        <w:pStyle w:val="Agreement"/>
        <w:rPr>
          <w:i/>
          <w:iCs/>
        </w:rPr>
      </w:pPr>
      <w:r w:rsidRPr="00B65FF8">
        <w:rPr>
          <w:i/>
          <w:iCs/>
        </w:rPr>
        <w:t>UE can start/stop RLM/BFD relaxation by itself if it meets/fails the relaxation criteria.</w:t>
      </w:r>
    </w:p>
    <w:p w14:paraId="3A5163CF" w14:textId="4A50931B" w:rsidR="00B65FF8" w:rsidRPr="00B65FF8" w:rsidRDefault="00B65FF8" w:rsidP="00B65FF8">
      <w:pPr>
        <w:pStyle w:val="Agreement"/>
        <w:rPr>
          <w:i/>
          <w:iCs/>
        </w:rPr>
      </w:pPr>
      <w:r w:rsidRPr="00B65FF8">
        <w:rPr>
          <w:i/>
          <w:iCs/>
        </w:rPr>
        <w:t xml:space="preserve">The feature is configured by RRC dedicated signalling, this is the only enable disable function that is supported. </w:t>
      </w:r>
    </w:p>
    <w:p w14:paraId="1028502C" w14:textId="77777777" w:rsidR="00B65FF8" w:rsidRPr="00B65FF8" w:rsidRDefault="00B65FF8" w:rsidP="00B65FF8">
      <w:pPr>
        <w:pStyle w:val="Doc-text2"/>
      </w:pPr>
    </w:p>
    <w:p w14:paraId="097114AB" w14:textId="0E3E8A4A" w:rsidR="00B65FF8" w:rsidRDefault="00B65FF8" w:rsidP="00B65FF8">
      <w:pPr>
        <w:rPr>
          <w:lang w:val="en-GB" w:eastAsia="zh-CN"/>
        </w:rPr>
      </w:pPr>
      <w:r>
        <w:rPr>
          <w:lang w:val="en-GB" w:eastAsia="zh-CN"/>
        </w:rPr>
        <w:t>Subsequently in the last RANP#95-e, it was further agreed as follows [2], and the running CR included the following for RLM/BFD relaxation</w:t>
      </w:r>
    </w:p>
    <w:p w14:paraId="676F470C" w14:textId="3644DEC8" w:rsidR="00B65FF8" w:rsidRPr="00B65FF8" w:rsidRDefault="00B65FF8" w:rsidP="00B65FF8">
      <w:pPr>
        <w:rPr>
          <w:b/>
          <w:bCs/>
          <w:i/>
          <w:iCs/>
        </w:rPr>
      </w:pPr>
      <w:r w:rsidRPr="00B65FF8">
        <w:rPr>
          <w:b/>
          <w:bCs/>
          <w:i/>
          <w:iCs/>
        </w:rPr>
        <w:t xml:space="preserve">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w:t>
      </w:r>
    </w:p>
    <w:p w14:paraId="18BD8DD1" w14:textId="30B505B1" w:rsidR="003D7320" w:rsidRPr="003D7320" w:rsidRDefault="00B65FF8" w:rsidP="00B65FF8">
      <w:pPr>
        <w:rPr>
          <w:lang w:val="en-GB" w:eastAsia="zh-CN"/>
        </w:rPr>
      </w:pPr>
      <w:r>
        <w:rPr>
          <w:lang w:val="en-GB" w:eastAsia="zh-CN"/>
        </w:rPr>
        <w:t>In this paper we present our views on the impact of signalling restriction due to prohibit timer running on the UE side which can lead to temporary out of sync on the RLM/BFD relaxation status between the UE and gNB.</w:t>
      </w:r>
    </w:p>
    <w:p w14:paraId="6F8A1D5D" w14:textId="0729B2D1" w:rsidR="004D10CC" w:rsidRDefault="008039CB" w:rsidP="004D10CC">
      <w:pPr>
        <w:pStyle w:val="Heading1"/>
      </w:pPr>
      <w:bookmarkStart w:id="0" w:name="_Toc242573354"/>
      <w:r>
        <w:t>Discussion</w:t>
      </w:r>
    </w:p>
    <w:bookmarkEnd w:id="0"/>
    <w:p w14:paraId="6E573ADD" w14:textId="24CEB0DF" w:rsidR="00BF178E" w:rsidRDefault="00B65FF8" w:rsidP="00BF178E">
      <w:pPr>
        <w:jc w:val="both"/>
        <w:rPr>
          <w:lang w:val="en-GB" w:eastAsia="zh-CN"/>
        </w:rPr>
      </w:pPr>
      <w:r>
        <w:rPr>
          <w:lang w:val="en-GB" w:eastAsia="zh-CN"/>
        </w:rPr>
        <w:t xml:space="preserve">The UE would trigger RLM and/or BFD relaxation, when the respective conditions are met based on the NW provided configuration. The very first time when either of the conditions for RLM or BFD are met, this would imply that there is a change in the status of that criteria from </w:t>
      </w:r>
      <w:proofErr w:type="gramStart"/>
      <w:r w:rsidRPr="00B65FF8">
        <w:rPr>
          <w:lang w:val="en-GB" w:eastAsia="zh-CN"/>
        </w:rPr>
        <w:t>not-satisfied</w:t>
      </w:r>
      <w:proofErr w:type="gramEnd"/>
      <w:r>
        <w:rPr>
          <w:lang w:val="en-GB" w:eastAsia="zh-CN"/>
        </w:rPr>
        <w:t xml:space="preserve"> to </w:t>
      </w:r>
      <w:r w:rsidRPr="00B65FF8">
        <w:rPr>
          <w:lang w:val="en-GB" w:eastAsia="zh-CN"/>
        </w:rPr>
        <w:t>satisfied</w:t>
      </w:r>
      <w:r>
        <w:rPr>
          <w:lang w:val="en-GB" w:eastAsia="zh-CN"/>
        </w:rPr>
        <w:t xml:space="preserve">. Hence the UE would initiate a UE ASSISTANCE INFORMATION with the indication that the corresponding criteria is </w:t>
      </w:r>
      <w:r w:rsidRPr="00B65FF8">
        <w:rPr>
          <w:lang w:val="en-GB" w:eastAsia="zh-CN"/>
        </w:rPr>
        <w:t>satisfied</w:t>
      </w:r>
      <w:r>
        <w:rPr>
          <w:lang w:val="en-GB" w:eastAsia="zh-CN"/>
        </w:rPr>
        <w:t xml:space="preserve">. After the transmission of the UE ASSISTANCE INFORMATION, the UE will start an instance of prohibit timer corresponding to either RLM or BFD depending on which criteria got satisfied. </w:t>
      </w:r>
    </w:p>
    <w:p w14:paraId="03CD04D8" w14:textId="672892B2" w:rsidR="00B65FF8" w:rsidRDefault="00B65FF8" w:rsidP="00B65FF8">
      <w:pPr>
        <w:jc w:val="both"/>
        <w:rPr>
          <w:lang w:val="en-GB" w:eastAsia="zh-CN"/>
        </w:rPr>
      </w:pPr>
      <w:r>
        <w:rPr>
          <w:lang w:val="en-GB" w:eastAsia="zh-CN"/>
        </w:rPr>
        <w:t>In some cases, it could be possible that both RLM and BFD criteria can change at the same time in which case the UE ASSISTANCE INFORMATION can carry indication for both criteria simultaneously, and UE would start both the prohibit timers for RLM and BFD simultaneously.</w:t>
      </w:r>
    </w:p>
    <w:p w14:paraId="6E20DA4A" w14:textId="119D58A7" w:rsidR="00B65FF8" w:rsidRPr="00B65FF8" w:rsidRDefault="00B65FF8" w:rsidP="00B65FF8">
      <w:pPr>
        <w:jc w:val="both"/>
        <w:rPr>
          <w:b/>
          <w:bCs/>
          <w:lang w:val="en-GB" w:eastAsia="zh-CN"/>
        </w:rPr>
      </w:pPr>
      <w:r w:rsidRPr="00B65FF8">
        <w:rPr>
          <w:b/>
          <w:bCs/>
          <w:lang w:val="en-GB" w:eastAsia="zh-CN"/>
        </w:rPr>
        <w:t>Observation 1: Based on the current agreements, UE would send a UE ASSISTANCE INFORMATION and start the corresponding prohibit timer for RLM and/or BFD depending on whether there was status change in either RLM and/or BFD relaxation.</w:t>
      </w:r>
    </w:p>
    <w:p w14:paraId="6E5C832A" w14:textId="28641D7A" w:rsidR="00B65FF8" w:rsidRDefault="00B65FF8" w:rsidP="00B65FF8">
      <w:pPr>
        <w:jc w:val="both"/>
        <w:rPr>
          <w:lang w:val="en-GB" w:eastAsia="zh-CN"/>
        </w:rPr>
      </w:pPr>
    </w:p>
    <w:p w14:paraId="23CB8938" w14:textId="3750851E" w:rsidR="00B65FF8" w:rsidRDefault="00B65FF8" w:rsidP="00B65FF8">
      <w:pPr>
        <w:jc w:val="both"/>
        <w:rPr>
          <w:lang w:val="en-GB" w:eastAsia="zh-CN"/>
        </w:rPr>
      </w:pPr>
      <w:r>
        <w:rPr>
          <w:lang w:val="en-GB" w:eastAsia="zh-CN"/>
        </w:rPr>
        <w:lastRenderedPageBreak/>
        <w:t xml:space="preserve">Once the prohibit timer for RLM and/or BFD relaxation is started, it essentially prevents the UE from sending any further UE ASSITANCE INFORMATION carrying the relaxation status of either RLM and/or BFD until the prohibit timer expires. </w:t>
      </w:r>
      <w:proofErr w:type="gramStart"/>
      <w:r>
        <w:rPr>
          <w:lang w:val="en-GB" w:eastAsia="zh-CN"/>
        </w:rPr>
        <w:t>So</w:t>
      </w:r>
      <w:proofErr w:type="gramEnd"/>
      <w:r>
        <w:rPr>
          <w:lang w:val="en-GB" w:eastAsia="zh-CN"/>
        </w:rPr>
        <w:t xml:space="preserve"> in cases when there is a status change in the RLM and/or BFD relaxation state, during the window of time when the prohibit timer is running, UE would have toggled the corresponding RLM and/or BFD relaxation status, while the gNB would still be associating the previous relaxation status, as the UE has not sent any UE ASSISTANCE INFORMATION for the latest status change. This shall result in an out of sync between the UE and gNB.</w:t>
      </w:r>
    </w:p>
    <w:p w14:paraId="270FA7A4" w14:textId="56F3AFD2" w:rsidR="00B65FF8" w:rsidRDefault="00B65FF8" w:rsidP="00B65FF8">
      <w:pPr>
        <w:jc w:val="both"/>
        <w:rPr>
          <w:b/>
          <w:bCs/>
          <w:lang w:val="en-GB" w:eastAsia="zh-CN"/>
        </w:rPr>
      </w:pPr>
      <w:r w:rsidRPr="00B65FF8">
        <w:rPr>
          <w:b/>
          <w:bCs/>
          <w:lang w:val="en-GB" w:eastAsia="zh-CN"/>
        </w:rPr>
        <w:t>Observation 2: Prohibit timer for RLM and/or BFD relaxation status reporting via UE ASSISTANCE INFORMATION may cause potential out of sync between UE and gNB with regards to the relaxation status.</w:t>
      </w:r>
    </w:p>
    <w:p w14:paraId="437F14CE" w14:textId="6AB49C1B" w:rsidR="00B65FF8" w:rsidRPr="00B65FF8" w:rsidRDefault="00B65FF8" w:rsidP="00B65FF8">
      <w:pPr>
        <w:jc w:val="both"/>
        <w:rPr>
          <w:lang w:val="en-GB" w:eastAsia="zh-CN"/>
        </w:rPr>
      </w:pPr>
      <w:r>
        <w:rPr>
          <w:lang w:val="en-GB" w:eastAsia="zh-CN"/>
        </w:rPr>
        <w:t>The problem gets even compounded, if the RLM and/or BFD relaxation status gets toggled even number of times during the prohibit timer window, because UE might end up not reporting any status change once the respective prohibit timer expires, since the current relaxation status on the UE side is same as the previous reported status in the last sent UE ASSISTANCE INFORMATION. This might result in a false sense of relaxation status on the gNB side.</w:t>
      </w:r>
    </w:p>
    <w:p w14:paraId="0C619824" w14:textId="089F7295" w:rsidR="00B52F5D" w:rsidRDefault="00B65FF8" w:rsidP="00B52F5D">
      <w:pPr>
        <w:jc w:val="both"/>
        <w:rPr>
          <w:b/>
          <w:bCs/>
          <w:lang w:val="en-GB" w:eastAsia="zh-CN"/>
        </w:rPr>
      </w:pPr>
      <w:r w:rsidRPr="00B65FF8">
        <w:rPr>
          <w:b/>
          <w:bCs/>
          <w:lang w:val="en-GB" w:eastAsia="zh-CN"/>
        </w:rPr>
        <w:t>Observation 3: In certain scenarios, it is possible for the gNB to end up with a false sense of RLM and/or BFD relaxation status due to missed reports of UE ASSISTANCE INFORMATION.</w:t>
      </w:r>
    </w:p>
    <w:p w14:paraId="61A50254" w14:textId="56FBCF94" w:rsidR="00B65FF8" w:rsidRDefault="00B65FF8" w:rsidP="00B52F5D">
      <w:pPr>
        <w:jc w:val="both"/>
        <w:rPr>
          <w:lang w:val="en-GB" w:eastAsia="zh-CN"/>
        </w:rPr>
      </w:pPr>
      <w:r>
        <w:rPr>
          <w:lang w:val="en-GB" w:eastAsia="zh-CN"/>
        </w:rPr>
        <w:t>If proper sync of the RLM and/or BFD relaxation status between UE and gNB is to be maintained, UE should be allowed to report the change in relaxation status as early as possible. This would imply that NW must configure a reasonably small value of the prohibit timer. The exact value range of the prohibit timer can be decided after online discussion, considering any potential signalling overhead.</w:t>
      </w:r>
    </w:p>
    <w:p w14:paraId="33BF1186" w14:textId="224DB517" w:rsidR="00B65FF8" w:rsidRPr="00B65FF8" w:rsidRDefault="00B65FF8" w:rsidP="00B52F5D">
      <w:pPr>
        <w:jc w:val="both"/>
        <w:rPr>
          <w:b/>
          <w:bCs/>
          <w:lang w:val="en-GB" w:eastAsia="zh-CN"/>
        </w:rPr>
      </w:pPr>
      <w:r w:rsidRPr="00B65FF8">
        <w:rPr>
          <w:b/>
          <w:bCs/>
          <w:lang w:val="en-GB" w:eastAsia="zh-CN"/>
        </w:rPr>
        <w:t>Proposal 1: To ensure proper sync of the RLM and/or BFD relaxation status between UE and gNB, NW shall configure a reasonably small value of the prohibit timer. The exact value range can be decided considering any potential signalling overhead.</w:t>
      </w:r>
    </w:p>
    <w:p w14:paraId="5E650D32" w14:textId="66C43553" w:rsidR="009D725A" w:rsidRDefault="008039CB" w:rsidP="00304A33">
      <w:pPr>
        <w:pStyle w:val="Heading1"/>
      </w:pPr>
      <w:r>
        <w:t>Conclusion</w:t>
      </w:r>
    </w:p>
    <w:p w14:paraId="4DAE3D40" w14:textId="5140553D" w:rsidR="00B65FF8" w:rsidRDefault="00B65FF8" w:rsidP="00B65FF8">
      <w:pPr>
        <w:jc w:val="both"/>
        <w:rPr>
          <w:b/>
          <w:bCs/>
          <w:lang w:val="en-GB" w:eastAsia="zh-CN"/>
        </w:rPr>
      </w:pPr>
      <w:bookmarkStart w:id="1" w:name="_Toc242573361"/>
      <w:r w:rsidRPr="00B65FF8">
        <w:rPr>
          <w:b/>
          <w:bCs/>
          <w:lang w:val="en-GB" w:eastAsia="zh-CN"/>
        </w:rPr>
        <w:t>Observation 1: Based on the current agreements, UE would send a UE ASSISTANCE INFORMATION and start the corresponding prohibit timer for RLM and/or BFD depending on whether there was status change in either RLM and/or BFD relaxation.</w:t>
      </w:r>
    </w:p>
    <w:p w14:paraId="695E278D" w14:textId="49685A15" w:rsidR="00B65FF8" w:rsidRDefault="00B65FF8" w:rsidP="00B65FF8">
      <w:pPr>
        <w:jc w:val="both"/>
        <w:rPr>
          <w:b/>
          <w:bCs/>
          <w:lang w:val="en-GB" w:eastAsia="zh-CN"/>
        </w:rPr>
      </w:pPr>
      <w:r w:rsidRPr="00B65FF8">
        <w:rPr>
          <w:b/>
          <w:bCs/>
          <w:lang w:val="en-GB" w:eastAsia="zh-CN"/>
        </w:rPr>
        <w:t>Observation 2: Prohibit timer for RLM and/or BFD relaxation status reporting via UE ASSISTANCE INFORMATION may cause potential out of sync between UE and gNB with regards to the relaxation status.</w:t>
      </w:r>
    </w:p>
    <w:p w14:paraId="23543854" w14:textId="77777777" w:rsidR="00B65FF8" w:rsidRDefault="00B65FF8" w:rsidP="00B65FF8">
      <w:pPr>
        <w:jc w:val="both"/>
        <w:rPr>
          <w:b/>
          <w:bCs/>
          <w:lang w:val="en-GB" w:eastAsia="zh-CN"/>
        </w:rPr>
      </w:pPr>
      <w:r w:rsidRPr="00B65FF8">
        <w:rPr>
          <w:b/>
          <w:bCs/>
          <w:lang w:val="en-GB" w:eastAsia="zh-CN"/>
        </w:rPr>
        <w:t>Observation 3: In certain scenarios, it is possible for the gNB to end up with a false sense of RLM and/or BFD relaxation status due to missed reports of UE ASSISTANCE INFORMATION.</w:t>
      </w:r>
    </w:p>
    <w:p w14:paraId="652B4A49" w14:textId="6AD5EF3A" w:rsidR="005333D8" w:rsidRPr="00333000" w:rsidRDefault="00B65FF8" w:rsidP="00BF178E">
      <w:pPr>
        <w:jc w:val="both"/>
        <w:rPr>
          <w:b/>
          <w:bCs/>
          <w:lang w:val="en-GB" w:eastAsia="zh-CN"/>
        </w:rPr>
      </w:pPr>
      <w:r w:rsidRPr="00B65FF8">
        <w:rPr>
          <w:b/>
          <w:bCs/>
          <w:lang w:val="en-GB" w:eastAsia="zh-CN"/>
        </w:rPr>
        <w:t>Proposal 1: To ensure proper sync of the RLM and/or BFD relaxation status between UE and gNB, NW shall configure a reasonably small value of the prohibit timer. The exact value range can be decided considering any potential signalling overhead.</w:t>
      </w:r>
    </w:p>
    <w:p w14:paraId="4A8EE984" w14:textId="22D0D298" w:rsidR="00682662" w:rsidRPr="00807FB9" w:rsidRDefault="00807FB9" w:rsidP="00807FB9">
      <w:pPr>
        <w:pStyle w:val="Heading1"/>
      </w:pPr>
      <w:r>
        <w:t>Reference</w:t>
      </w:r>
      <w:bookmarkEnd w:id="1"/>
    </w:p>
    <w:p w14:paraId="24F5971D" w14:textId="0EEAD7C3" w:rsidR="00807FB9" w:rsidRDefault="00B65FF8" w:rsidP="001E1586">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[1] Chairman Notes – RAN2#117-e </w:t>
      </w:r>
    </w:p>
    <w:p w14:paraId="6263FEC6" w14:textId="224EDBB5" w:rsidR="00B65FF8" w:rsidRPr="00F96678" w:rsidRDefault="00B65FF8" w:rsidP="001E1586">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[2] RP-220960 - </w:t>
      </w:r>
      <w:r w:rsidRPr="00315BF6">
        <w:t>Introduction of UE power saving enhancements In 38.300</w:t>
      </w:r>
    </w:p>
    <w:sectPr w:rsidR="00B65FF8"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35FB7" w14:textId="77777777" w:rsidR="00D72B58" w:rsidRDefault="00D72B58">
      <w:r>
        <w:separator/>
      </w:r>
    </w:p>
  </w:endnote>
  <w:endnote w:type="continuationSeparator" w:id="0">
    <w:p w14:paraId="1FC067F7" w14:textId="77777777" w:rsidR="00D72B58" w:rsidRDefault="00D7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3A73B" w14:textId="77777777" w:rsidR="00D72B58" w:rsidRDefault="00D72B58">
      <w:r>
        <w:separator/>
      </w:r>
    </w:p>
  </w:footnote>
  <w:footnote w:type="continuationSeparator" w:id="0">
    <w:p w14:paraId="0000C871" w14:textId="77777777" w:rsidR="00D72B58" w:rsidRDefault="00D72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37516">
    <w:abstractNumId w:val="9"/>
  </w:num>
  <w:num w:numId="2" w16cid:durableId="1782651268">
    <w:abstractNumId w:val="11"/>
  </w:num>
  <w:num w:numId="3" w16cid:durableId="196552100">
    <w:abstractNumId w:val="7"/>
  </w:num>
  <w:num w:numId="4" w16cid:durableId="1611161053">
    <w:abstractNumId w:val="4"/>
  </w:num>
  <w:num w:numId="5" w16cid:durableId="2035842441">
    <w:abstractNumId w:val="5"/>
  </w:num>
  <w:num w:numId="6" w16cid:durableId="262229966">
    <w:abstractNumId w:val="9"/>
  </w:num>
  <w:num w:numId="7" w16cid:durableId="1377240812">
    <w:abstractNumId w:val="0"/>
  </w:num>
  <w:num w:numId="8" w16cid:durableId="1944220407">
    <w:abstractNumId w:val="2"/>
  </w:num>
  <w:num w:numId="9" w16cid:durableId="341859302">
    <w:abstractNumId w:val="6"/>
  </w:num>
  <w:num w:numId="10" w16cid:durableId="1176725717">
    <w:abstractNumId w:val="10"/>
  </w:num>
  <w:num w:numId="11" w16cid:durableId="25958707">
    <w:abstractNumId w:val="12"/>
  </w:num>
  <w:num w:numId="12" w16cid:durableId="1440952618">
    <w:abstractNumId w:val="8"/>
  </w:num>
  <w:num w:numId="13" w16cid:durableId="298583365">
    <w:abstractNumId w:val="1"/>
  </w:num>
  <w:num w:numId="14" w16cid:durableId="1809127495">
    <w:abstractNumId w:val="3"/>
  </w:num>
  <w:num w:numId="15" w16cid:durableId="8816516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20851"/>
    <w:rsid w:val="00120D47"/>
    <w:rsid w:val="00122AD2"/>
    <w:rsid w:val="001244AA"/>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47B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0B3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320"/>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20A"/>
    <w:rsid w:val="00610534"/>
    <w:rsid w:val="0061135E"/>
    <w:rsid w:val="006147E4"/>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DC4"/>
    <w:rsid w:val="00776F25"/>
    <w:rsid w:val="00782D8E"/>
    <w:rsid w:val="007837C7"/>
    <w:rsid w:val="00787E14"/>
    <w:rsid w:val="00797CEE"/>
    <w:rsid w:val="007A4272"/>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A57A4"/>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2F5D"/>
    <w:rsid w:val="00B53F51"/>
    <w:rsid w:val="00B54454"/>
    <w:rsid w:val="00B5774B"/>
    <w:rsid w:val="00B57B3A"/>
    <w:rsid w:val="00B61717"/>
    <w:rsid w:val="00B62506"/>
    <w:rsid w:val="00B6314F"/>
    <w:rsid w:val="00B6392E"/>
    <w:rsid w:val="00B63FCB"/>
    <w:rsid w:val="00B6495E"/>
    <w:rsid w:val="00B64AC6"/>
    <w:rsid w:val="00B653C0"/>
    <w:rsid w:val="00B65FF8"/>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7122D"/>
    <w:rsid w:val="00D72B58"/>
    <w:rsid w:val="00D74E12"/>
    <w:rsid w:val="00D77449"/>
    <w:rsid w:val="00D81F6F"/>
    <w:rsid w:val="00D82CE0"/>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2</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77</cp:revision>
  <cp:lastPrinted>2009-10-21T14:47:00Z</cp:lastPrinted>
  <dcterms:created xsi:type="dcterms:W3CDTF">2019-11-07T17:53:00Z</dcterms:created>
  <dcterms:modified xsi:type="dcterms:W3CDTF">2022-04-25T15:14:00Z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